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355D2" w:rsidR="005355D2" w:rsidP="005355D2" w:rsidRDefault="005355D2" w14:paraId="45B5116B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5355D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326206" w:rsidR="00F95BBC" w:rsidRDefault="00694BE3" w14:paraId="1BECCDC7" w14:textId="4BB21622">
      <w:commentRangeStart w:id="0"/>
      <w:r w:rsidRPr="00326206">
        <w:t xml:space="preserve"> </w:t>
      </w:r>
      <w:commentRangeEnd w:id="0"/>
      <w:r w:rsidRPr="00326206">
        <w:rPr>
          <w:rStyle w:val="CommentReference"/>
        </w:rPr>
        <w:commentReference w:id="0"/>
      </w:r>
    </w:p>
    <w:p w:rsidRPr="00326206" w:rsidR="00F95BBC" w:rsidRDefault="00F95BBC" w14:paraId="669F0D14" w14:textId="77777777"/>
    <w:p w:rsidRPr="00326206" w:rsidR="00F95BBC" w:rsidRDefault="00F95BBC" w14:paraId="7EC5A489" w14:textId="77777777"/>
    <w:p w:rsidRPr="00326206" w:rsidR="00F95BBC" w:rsidRDefault="00F95BBC" w14:paraId="7F4607AA" w14:textId="1416868D"/>
    <w:p w:rsidRPr="00326206" w:rsidR="000741B3" w:rsidRDefault="000741B3" w14:paraId="3F349475" w14:textId="77777777"/>
    <w:p w:rsidRPr="00326206" w:rsidR="00694BE3" w:rsidP="00694BE3" w:rsidRDefault="00694BE3" w14:paraId="6A85AC96" w14:textId="77777777">
      <w:pPr>
        <w:rPr>
          <w:rFonts w:eastAsia="Times New Roman"/>
        </w:rPr>
      </w:pPr>
    </w:p>
    <w:p w:rsidRPr="00326206" w:rsidR="00694BE3" w:rsidP="00694BE3" w:rsidRDefault="00694BE3" w14:paraId="253AD521" w14:textId="77777777">
      <w:pPr>
        <w:jc w:val="center"/>
        <w:rPr>
          <w:rFonts w:eastAsia="Times New Roman"/>
        </w:rPr>
      </w:pPr>
      <w:r w:rsidRPr="00326206">
        <w:rPr>
          <w:rFonts w:eastAsia="Times New Roman"/>
        </w:rPr>
        <w:t>[logo tvrtke]</w:t>
      </w:r>
    </w:p>
    <w:p w:rsidRPr="00326206" w:rsidR="00694BE3" w:rsidP="00694BE3" w:rsidRDefault="00694BE3" w14:paraId="5D0F1646" w14:textId="77777777">
      <w:pPr>
        <w:jc w:val="center"/>
        <w:rPr>
          <w:rFonts w:eastAsia="Times New Roman"/>
        </w:rPr>
      </w:pPr>
      <w:r w:rsidRPr="00326206">
        <w:rPr>
          <w:rFonts w:eastAsia="Times New Roman"/>
        </w:rPr>
        <w:t>[naziv tvrtke]</w:t>
      </w:r>
    </w:p>
    <w:p w:rsidRPr="00326206" w:rsidR="00694BE3" w:rsidP="00694BE3" w:rsidRDefault="00694BE3" w14:paraId="26D6599E" w14:textId="77777777">
      <w:pPr>
        <w:jc w:val="center"/>
        <w:rPr>
          <w:rFonts w:eastAsia="Times New Roman"/>
        </w:rPr>
      </w:pPr>
    </w:p>
    <w:p w:rsidRPr="00326206" w:rsidR="00694BE3" w:rsidP="00694BE3" w:rsidRDefault="00694BE3" w14:paraId="0838C23E" w14:textId="77777777">
      <w:pPr>
        <w:jc w:val="center"/>
        <w:rPr>
          <w:rFonts w:eastAsia="Times New Roman"/>
        </w:rPr>
      </w:pPr>
    </w:p>
    <w:p w:rsidRPr="00326206" w:rsidR="00F95BBC" w:rsidP="00924909" w:rsidRDefault="00924909" w14:paraId="406C8113" w14:textId="38F4686A">
      <w:pPr>
        <w:jc w:val="center"/>
        <w:rPr>
          <w:b/>
          <w:sz w:val="32"/>
          <w:szCs w:val="32"/>
        </w:rPr>
      </w:pPr>
      <w:commentRangeStart w:id="1"/>
      <w:commentRangeStart w:id="2"/>
      <w:r w:rsidRPr="00326206">
        <w:rPr>
          <w:b/>
          <w:sz w:val="32"/>
          <w:szCs w:val="32"/>
        </w:rPr>
        <w:t>POLITIKA ODLAGANJA I UNIŠTAVANJA</w:t>
      </w:r>
      <w:commentRangeEnd w:id="1"/>
      <w:r w:rsidRPr="00326206" w:rsidR="00055B8A">
        <w:rPr>
          <w:rStyle w:val="CommentReference"/>
        </w:rPr>
        <w:commentReference w:id="1"/>
      </w:r>
      <w:commentRangeEnd w:id="2"/>
      <w:r w:rsidRPr="00326206" w:rsidR="00055B8A">
        <w:rPr>
          <w:rStyle w:val="CommentReference"/>
        </w:rPr>
        <w:commentReference w:id="2"/>
      </w:r>
    </w:p>
    <w:p w:rsidRPr="00326206" w:rsidR="00694BE3" w:rsidP="00694BE3" w:rsidRDefault="00694BE3" w14:paraId="43696C98" w14:textId="77777777">
      <w:pPr>
        <w:jc w:val="center"/>
        <w:rPr>
          <w:rFonts w:eastAsia="Times New Roman"/>
        </w:rPr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326206" w:rsidR="00694BE3" w:rsidTr="002F31A4" w14:paraId="17CCA3E9" w14:textId="77777777">
        <w:tc>
          <w:tcPr>
            <w:tcW w:w="2268" w:type="dxa"/>
          </w:tcPr>
          <w:p w:rsidRPr="00326206" w:rsidR="00694BE3" w:rsidP="00694BE3" w:rsidRDefault="00694BE3" w14:paraId="3E77CBC0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326206" w:rsidR="00694BE3" w:rsidP="00694BE3" w:rsidRDefault="00694BE3" w14:paraId="14D05800" w14:textId="77777777">
            <w:pPr>
              <w:rPr>
                <w:rFonts w:eastAsia="Times New Roman"/>
              </w:rPr>
            </w:pPr>
            <w:commentRangeStart w:id="4"/>
            <w:r w:rsidRPr="00326206">
              <w:rPr>
                <w:rFonts w:eastAsia="Times New Roman"/>
              </w:rPr>
              <w:t>[oznaka dokumenta]</w:t>
            </w:r>
            <w:commentRangeEnd w:id="4"/>
            <w:r w:rsidRPr="00326206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326206" w:rsidR="00694BE3" w:rsidTr="002F31A4" w14:paraId="73964080" w14:textId="77777777">
        <w:tc>
          <w:tcPr>
            <w:tcW w:w="2268" w:type="dxa"/>
          </w:tcPr>
          <w:p w:rsidRPr="00326206" w:rsidR="00694BE3" w:rsidP="00694BE3" w:rsidRDefault="00694BE3" w14:paraId="20B8E60E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326206" w:rsidR="00694BE3" w:rsidP="00694BE3" w:rsidRDefault="00694BE3" w14:paraId="705E7AB4" w14:textId="77777777">
            <w:pPr>
              <w:rPr>
                <w:rFonts w:eastAsia="Times New Roman"/>
              </w:rPr>
            </w:pPr>
            <w:commentRangeStart w:id="5"/>
            <w:r w:rsidRPr="00326206">
              <w:rPr>
                <w:rFonts w:eastAsia="Times New Roman"/>
              </w:rPr>
              <w:t>[brojčana oznaka verzije dokumenta]</w:t>
            </w:r>
            <w:commentRangeEnd w:id="5"/>
            <w:r w:rsidRPr="00326206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326206" w:rsidR="00694BE3" w:rsidTr="002F31A4" w14:paraId="779E6151" w14:textId="77777777">
        <w:tc>
          <w:tcPr>
            <w:tcW w:w="2268" w:type="dxa"/>
          </w:tcPr>
          <w:p w:rsidRPr="00326206" w:rsidR="00694BE3" w:rsidP="00694BE3" w:rsidRDefault="00694BE3" w14:paraId="66356B1B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326206" w:rsidR="00694BE3" w:rsidP="00694BE3" w:rsidRDefault="00694BE3" w14:paraId="2A5AC759" w14:textId="77777777">
            <w:pPr>
              <w:rPr>
                <w:rFonts w:eastAsia="Times New Roman"/>
              </w:rPr>
            </w:pPr>
            <w:commentRangeStart w:id="6"/>
            <w:r w:rsidRPr="00326206">
              <w:rPr>
                <w:rFonts w:eastAsia="Times New Roman"/>
              </w:rPr>
              <w:t>[datum verzije]</w:t>
            </w:r>
            <w:commentRangeEnd w:id="6"/>
            <w:r w:rsidRPr="00326206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326206" w:rsidR="00694BE3" w:rsidTr="002F31A4" w14:paraId="1FEECD61" w14:textId="77777777">
        <w:tc>
          <w:tcPr>
            <w:tcW w:w="2268" w:type="dxa"/>
          </w:tcPr>
          <w:p w:rsidRPr="00326206" w:rsidR="00694BE3" w:rsidP="00694BE3" w:rsidRDefault="00694BE3" w14:paraId="12086547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326206" w:rsidR="00694BE3" w:rsidP="00694BE3" w:rsidRDefault="00694BE3" w14:paraId="67220A37" w14:textId="77777777">
            <w:pPr>
              <w:rPr>
                <w:rFonts w:eastAsia="Times New Roman"/>
              </w:rPr>
            </w:pPr>
            <w:commentRangeStart w:id="7"/>
            <w:r w:rsidRPr="00326206">
              <w:rPr>
                <w:rFonts w:eastAsia="Times New Roman"/>
              </w:rPr>
              <w:t>[ime autora]</w:t>
            </w:r>
            <w:commentRangeEnd w:id="7"/>
            <w:r w:rsidRPr="00326206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326206" w:rsidR="00694BE3" w:rsidTr="002F31A4" w14:paraId="53E6B19F" w14:textId="77777777">
        <w:tc>
          <w:tcPr>
            <w:tcW w:w="2268" w:type="dxa"/>
          </w:tcPr>
          <w:p w:rsidRPr="00326206" w:rsidR="00694BE3" w:rsidP="00694BE3" w:rsidRDefault="00694BE3" w14:paraId="2749BD35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326206" w:rsidR="00694BE3" w:rsidP="00694BE3" w:rsidRDefault="00694BE3" w14:paraId="52EC7238" w14:textId="77777777">
            <w:pPr>
              <w:rPr>
                <w:rFonts w:eastAsia="Times New Roman"/>
              </w:rPr>
            </w:pPr>
            <w:commentRangeStart w:id="8"/>
            <w:r w:rsidRPr="00326206">
              <w:rPr>
                <w:rFonts w:eastAsia="Times New Roman"/>
              </w:rPr>
              <w:t>[ime odobravatelja]</w:t>
            </w:r>
            <w:commentRangeEnd w:id="8"/>
            <w:r w:rsidRPr="00326206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  <w:tr w:rsidRPr="00326206" w:rsidR="00694BE3" w:rsidTr="002F31A4" w14:paraId="1F5FB612" w14:textId="77777777">
        <w:tc>
          <w:tcPr>
            <w:tcW w:w="2268" w:type="dxa"/>
          </w:tcPr>
          <w:p w:rsidRPr="00326206" w:rsidR="00694BE3" w:rsidP="00694BE3" w:rsidRDefault="00694BE3" w14:paraId="54391473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326206" w:rsidR="00694BE3" w:rsidP="00694BE3" w:rsidRDefault="00694BE3" w14:paraId="2CD26B00" w14:textId="77777777">
            <w:pPr>
              <w:rPr>
                <w:rFonts w:eastAsia="Times New Roman"/>
              </w:rPr>
            </w:pPr>
            <w:commentRangeStart w:id="9"/>
            <w:r w:rsidRPr="00326206">
              <w:rPr>
                <w:rFonts w:eastAsia="Times New Roman"/>
              </w:rPr>
              <w:t>[oznaka povjerljivosti]</w:t>
            </w:r>
            <w:commentRangeEnd w:id="9"/>
            <w:r w:rsidRPr="00326206">
              <w:rPr>
                <w:rFonts w:eastAsia="Times New Roman"/>
                <w:sz w:val="16"/>
                <w:szCs w:val="16"/>
              </w:rPr>
              <w:commentReference w:id="9"/>
            </w:r>
          </w:p>
        </w:tc>
      </w:tr>
    </w:tbl>
    <w:p w:rsidRPr="00326206" w:rsidR="00694BE3" w:rsidP="00694BE3" w:rsidRDefault="00694BE3" w14:paraId="35D88690" w14:textId="77777777">
      <w:pPr>
        <w:rPr>
          <w:rFonts w:eastAsia="Times New Roman"/>
        </w:rPr>
      </w:pPr>
    </w:p>
    <w:p w:rsidRPr="00326206" w:rsidR="00694BE3" w:rsidP="00694BE3" w:rsidRDefault="00694BE3" w14:paraId="4EAF1ABA" w14:textId="77777777">
      <w:pPr>
        <w:rPr>
          <w:rFonts w:eastAsia="Times New Roman"/>
        </w:rPr>
      </w:pPr>
    </w:p>
    <w:p>
      <w:pPr>
        <w:rPr>
          <w:rFonts w:eastAsia="Times New Roman"/>
        </w:rPr>
      </w:pPr>
      <w:r w:rsidRPr="00326206">
        <w:rPr>
          <w:rFonts w:eastAsia="Times New Roman"/>
        </w:rPr>
        <w:br w:type="page"/>
      </w:r>
      <w:r>
        <w:rPr>
          <w:rFonts w:eastAsia="Times New Roman"/>
        </w:rPr>
        <w:lastRenderedPageBreak/>
      </w:r>
      <w:r>
        <w:rPr>
          <w:rFonts w:eastAsia="Times New Roman"/>
        </w:rPr>
        <w:t xml:space="preserve"> </w:t>
      </w:r>
    </w:p>
    <w:p w:rsidRPr="00326206" w:rsidR="00694BE3" w:rsidP="00694BE3" w:rsidRDefault="00694BE3" w14:paraId="79F99692" w14:textId="77777777">
      <w:pPr>
        <w:rPr>
          <w:rFonts w:eastAsia="Times New Roman"/>
          <w:b/>
          <w:sz w:val="28"/>
          <w:szCs w:val="28"/>
        </w:rPr>
      </w:pPr>
      <w:r w:rsidRPr="00326206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326206" w:rsidR="00694BE3" w:rsidTr="002F31A4" w14:paraId="09E66A2A" w14:textId="77777777">
        <w:tc>
          <w:tcPr>
            <w:tcW w:w="1271" w:type="dxa"/>
          </w:tcPr>
          <w:p w:rsidRPr="00326206" w:rsidR="00694BE3" w:rsidP="00694BE3" w:rsidRDefault="00694BE3" w14:paraId="77124C82" w14:textId="77777777">
            <w:pPr>
              <w:rPr>
                <w:rFonts w:eastAsia="Times New Roman"/>
                <w:b/>
              </w:rPr>
            </w:pPr>
            <w:r w:rsidRPr="00326206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326206" w:rsidR="00694BE3" w:rsidP="00694BE3" w:rsidRDefault="00694BE3" w14:paraId="140DFF9B" w14:textId="77777777">
            <w:pPr>
              <w:rPr>
                <w:rFonts w:eastAsia="Times New Roman"/>
                <w:b/>
              </w:rPr>
            </w:pPr>
            <w:r w:rsidRPr="00326206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326206" w:rsidR="00694BE3" w:rsidP="00694BE3" w:rsidRDefault="00694BE3" w14:paraId="781391D5" w14:textId="77777777">
            <w:pPr>
              <w:rPr>
                <w:rFonts w:eastAsia="Times New Roman"/>
                <w:b/>
              </w:rPr>
            </w:pPr>
            <w:r w:rsidRPr="00326206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326206" w:rsidR="00694BE3" w:rsidP="00694BE3" w:rsidRDefault="00694BE3" w14:paraId="21CE7EE2" w14:textId="77777777">
            <w:pPr>
              <w:rPr>
                <w:rFonts w:eastAsia="Times New Roman"/>
                <w:b/>
              </w:rPr>
            </w:pPr>
            <w:r w:rsidRPr="00326206">
              <w:rPr>
                <w:rFonts w:eastAsia="Times New Roman"/>
                <w:b/>
              </w:rPr>
              <w:t>Opis promjena</w:t>
            </w:r>
          </w:p>
        </w:tc>
      </w:tr>
      <w:tr w:rsidRPr="00326206" w:rsidR="00694BE3" w:rsidTr="002F31A4" w14:paraId="6D9489D1" w14:textId="77777777">
        <w:tc>
          <w:tcPr>
            <w:tcW w:w="1271" w:type="dxa"/>
          </w:tcPr>
          <w:p w:rsidRPr="00326206" w:rsidR="00694BE3" w:rsidP="00694BE3" w:rsidRDefault="00694BE3" w14:paraId="67837A5D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326206" w:rsidR="00694BE3" w:rsidP="00694BE3" w:rsidRDefault="00694BE3" w14:paraId="39FA28F6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326206" w:rsidR="00694BE3" w:rsidP="00694BE3" w:rsidRDefault="00694BE3" w14:paraId="4D0243C7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326206" w:rsidR="00694BE3" w:rsidP="00694BE3" w:rsidRDefault="00694BE3" w14:paraId="6AEEFE09" w14:textId="77777777">
            <w:pPr>
              <w:rPr>
                <w:rFonts w:eastAsia="Times New Roman"/>
              </w:rPr>
            </w:pPr>
            <w:r w:rsidRPr="00326206">
              <w:rPr>
                <w:rFonts w:eastAsia="Times New Roman"/>
              </w:rPr>
              <w:t>Osnovni nacrt dokumenta</w:t>
            </w:r>
          </w:p>
        </w:tc>
      </w:tr>
      <w:tr w:rsidRPr="00326206" w:rsidR="00694BE3" w:rsidTr="002F31A4" w14:paraId="55B434C4" w14:textId="77777777">
        <w:tc>
          <w:tcPr>
            <w:tcW w:w="1271" w:type="dxa"/>
          </w:tcPr>
          <w:p w:rsidRPr="00326206" w:rsidR="00694BE3" w:rsidP="00694BE3" w:rsidRDefault="00694BE3" w14:paraId="7677FC2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326206" w:rsidR="00694BE3" w:rsidP="00694BE3" w:rsidRDefault="00694BE3" w14:paraId="74114D4A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326206" w:rsidR="00694BE3" w:rsidP="00694BE3" w:rsidRDefault="00694BE3" w14:paraId="56CF0A17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326206" w:rsidR="00694BE3" w:rsidP="00694BE3" w:rsidRDefault="00694BE3" w14:paraId="5FC2F815" w14:textId="77777777">
            <w:pPr>
              <w:rPr>
                <w:rFonts w:eastAsia="Times New Roman"/>
              </w:rPr>
            </w:pPr>
          </w:p>
        </w:tc>
      </w:tr>
      <w:tr w:rsidRPr="00326206" w:rsidR="00694BE3" w:rsidTr="002F31A4" w14:paraId="7611FF84" w14:textId="77777777">
        <w:tc>
          <w:tcPr>
            <w:tcW w:w="1271" w:type="dxa"/>
          </w:tcPr>
          <w:p w:rsidRPr="00326206" w:rsidR="00694BE3" w:rsidP="00694BE3" w:rsidRDefault="00694BE3" w14:paraId="7D5915B2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326206" w:rsidR="00694BE3" w:rsidP="00694BE3" w:rsidRDefault="00694BE3" w14:paraId="5DA24D57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326206" w:rsidR="00694BE3" w:rsidP="00694BE3" w:rsidRDefault="00694BE3" w14:paraId="367DF03A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326206" w:rsidR="00694BE3" w:rsidP="00694BE3" w:rsidRDefault="00694BE3" w14:paraId="1875B0F2" w14:textId="77777777">
            <w:pPr>
              <w:rPr>
                <w:rFonts w:eastAsia="Times New Roman"/>
              </w:rPr>
            </w:pPr>
          </w:p>
        </w:tc>
      </w:tr>
      <w:tr w:rsidRPr="00326206" w:rsidR="00694BE3" w:rsidTr="002F31A4" w14:paraId="0C74C476" w14:textId="77777777">
        <w:tc>
          <w:tcPr>
            <w:tcW w:w="1271" w:type="dxa"/>
          </w:tcPr>
          <w:p w:rsidRPr="00326206" w:rsidR="00694BE3" w:rsidP="00694BE3" w:rsidRDefault="00694BE3" w14:paraId="2B844F5C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326206" w:rsidR="00694BE3" w:rsidP="00694BE3" w:rsidRDefault="00694BE3" w14:paraId="0DE53F30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326206" w:rsidR="00694BE3" w:rsidP="00694BE3" w:rsidRDefault="00694BE3" w14:paraId="2EB5C1D8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326206" w:rsidR="00694BE3" w:rsidP="00694BE3" w:rsidRDefault="00694BE3" w14:paraId="0DDA5829" w14:textId="77777777">
            <w:pPr>
              <w:rPr>
                <w:rFonts w:eastAsia="Times New Roman"/>
              </w:rPr>
            </w:pPr>
          </w:p>
        </w:tc>
      </w:tr>
      <w:tr w:rsidRPr="00326206" w:rsidR="00694BE3" w:rsidTr="002F31A4" w14:paraId="5321E6C3" w14:textId="77777777">
        <w:tc>
          <w:tcPr>
            <w:tcW w:w="1271" w:type="dxa"/>
          </w:tcPr>
          <w:p w:rsidRPr="00326206" w:rsidR="00694BE3" w:rsidP="00694BE3" w:rsidRDefault="00694BE3" w14:paraId="76A192BE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326206" w:rsidR="00694BE3" w:rsidP="00694BE3" w:rsidRDefault="00694BE3" w14:paraId="2F8785D9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326206" w:rsidR="00694BE3" w:rsidP="00694BE3" w:rsidRDefault="00694BE3" w14:paraId="7D26B55D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326206" w:rsidR="00694BE3" w:rsidP="00694BE3" w:rsidRDefault="00694BE3" w14:paraId="5108A154" w14:textId="77777777">
            <w:pPr>
              <w:rPr>
                <w:rFonts w:eastAsia="Times New Roman"/>
              </w:rPr>
            </w:pPr>
          </w:p>
        </w:tc>
      </w:tr>
      <w:tr w:rsidRPr="00326206" w:rsidR="00694BE3" w:rsidTr="002F31A4" w14:paraId="49C6867C" w14:textId="77777777">
        <w:tc>
          <w:tcPr>
            <w:tcW w:w="1271" w:type="dxa"/>
          </w:tcPr>
          <w:p w:rsidRPr="00326206" w:rsidR="00694BE3" w:rsidP="00694BE3" w:rsidRDefault="00694BE3" w14:paraId="569E991C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326206" w:rsidR="00694BE3" w:rsidP="00694BE3" w:rsidRDefault="00694BE3" w14:paraId="1D64B1F2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326206" w:rsidR="00694BE3" w:rsidP="00694BE3" w:rsidRDefault="00694BE3" w14:paraId="3B0B6489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326206" w:rsidR="00694BE3" w:rsidP="00694BE3" w:rsidRDefault="00694BE3" w14:paraId="3F1CAA85" w14:textId="77777777">
            <w:pPr>
              <w:rPr>
                <w:rFonts w:eastAsia="Times New Roman"/>
              </w:rPr>
            </w:pPr>
          </w:p>
        </w:tc>
      </w:tr>
      <w:tr w:rsidRPr="00326206" w:rsidR="00694BE3" w:rsidTr="002F31A4" w14:paraId="2B3C6DA0" w14:textId="77777777">
        <w:tc>
          <w:tcPr>
            <w:tcW w:w="1271" w:type="dxa"/>
          </w:tcPr>
          <w:p w:rsidRPr="00326206" w:rsidR="00694BE3" w:rsidP="00694BE3" w:rsidRDefault="00694BE3" w14:paraId="6022188A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326206" w:rsidR="00694BE3" w:rsidP="00694BE3" w:rsidRDefault="00694BE3" w14:paraId="171449A4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326206" w:rsidR="00694BE3" w:rsidP="00694BE3" w:rsidRDefault="00694BE3" w14:paraId="0059D473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326206" w:rsidR="00694BE3" w:rsidP="00694BE3" w:rsidRDefault="00694BE3" w14:paraId="1137F847" w14:textId="77777777">
            <w:pPr>
              <w:rPr>
                <w:rFonts w:eastAsia="Times New Roman"/>
              </w:rPr>
            </w:pPr>
          </w:p>
        </w:tc>
      </w:tr>
    </w:tbl>
    <w:p w:rsidRPr="00326206" w:rsidR="00694BE3" w:rsidP="00694BE3" w:rsidRDefault="00694BE3" w14:paraId="48464CF3" w14:textId="77777777">
      <w:pPr>
        <w:rPr>
          <w:rFonts w:eastAsia="Times New Roman"/>
        </w:rPr>
      </w:pPr>
    </w:p>
    <w:p w:rsidRPr="00326206" w:rsidR="00694BE3" w:rsidP="00694BE3" w:rsidRDefault="00694BE3" w14:paraId="4C02F0AD" w14:textId="77777777">
      <w:pPr>
        <w:rPr>
          <w:rFonts w:eastAsia="Times New Roman"/>
        </w:rPr>
      </w:pPr>
    </w:p>
    <w:bookmarkEnd w:id="3"/>
    <w:p w:rsidRPr="00326206" w:rsidR="00F95BBC" w:rsidP="00F95BBC" w:rsidRDefault="00924909" w14:paraId="55EF1BCD" w14:textId="28C10AC9">
      <w:pPr>
        <w:rPr>
          <w:b/>
          <w:sz w:val="28"/>
          <w:szCs w:val="28"/>
        </w:rPr>
      </w:pPr>
      <w:r w:rsidRPr="00326206">
        <w:rPr>
          <w:b/>
          <w:sz w:val="28"/>
          <w:szCs w:val="28"/>
        </w:rPr>
        <w:t>Sadržaj</w:t>
      </w:r>
    </w:p>
    <w:p w:rsidRPr="00326206" w:rsidR="00326206" w:rsidRDefault="00E2373D" w14:paraId="1854FFF7" w14:textId="2EBF452E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326206">
        <w:fldChar w:fldCharType="begin"/>
      </w:r>
      <w:r w:rsidRPr="00326206" w:rsidR="00EB09E9">
        <w:instrText xml:space="preserve"> TOC \o "1-3" \h \z \u </w:instrText>
      </w:r>
      <w:r w:rsidRPr="00326206">
        <w:fldChar w:fldCharType="separate"/>
      </w:r>
      <w:hyperlink w:history="1" w:anchor="_Toc160463387">
        <w:r w:rsidRPr="00326206" w:rsidR="00326206">
          <w:rPr>
            <w:rStyle w:val="Hyperlink"/>
            <w:noProof/>
            <w:lang w:val="hr-HR"/>
          </w:rPr>
          <w:t>1.</w:t>
        </w:r>
        <w:r w:rsidRPr="00326206" w:rsidR="0032620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Svrha, područje primjene i korisnici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_Toc160463387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3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326206" w:rsidRDefault="008B4072" w14:paraId="0FEC6CB7" w14:textId="6982D477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388">
        <w:r w:rsidRPr="00326206" w:rsidR="00326206">
          <w:rPr>
            <w:rStyle w:val="Hyperlink"/>
            <w:noProof/>
            <w:lang w:val="hr-HR"/>
          </w:rPr>
          <w:t>2.</w:t>
        </w:r>
        <w:r w:rsidRPr="00326206" w:rsidR="0032620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Referentni dokumenti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_Toc160463388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3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326206" w:rsidRDefault="008B4072" w14:paraId="7C1374FB" w14:textId="33E58A0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389">
        <w:r w:rsidRPr="00326206" w:rsidR="00326206">
          <w:rPr>
            <w:rStyle w:val="Hyperlink"/>
            <w:noProof/>
            <w:lang w:val="hr-HR"/>
          </w:rPr>
          <w:t>3.</w:t>
        </w:r>
        <w:r w:rsidRPr="00326206" w:rsidR="0032620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Odlaganje i uništavanje uređaja i medija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_Toc160463389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3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326206" w:rsidRDefault="008B4072" w14:paraId="117BAC7C" w14:textId="421B19F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3390">
        <w:r w:rsidRPr="00326206" w:rsidR="00326206">
          <w:rPr>
            <w:rStyle w:val="Hyperlink"/>
            <w:noProof/>
            <w:lang w:val="hr-HR"/>
          </w:rPr>
          <w:t>3.1.</w:t>
        </w:r>
        <w:r w:rsidRPr="00326206" w:rsidR="0032620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Uređaji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_Toc160463390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3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326206" w:rsidRDefault="008B4072" w14:paraId="5094C8B8" w14:textId="6963A498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3391">
        <w:r w:rsidRPr="00326206" w:rsidR="00326206">
          <w:rPr>
            <w:rStyle w:val="Hyperlink"/>
            <w:noProof/>
            <w:lang w:val="hr-HR"/>
          </w:rPr>
          <w:t>3.2.</w:t>
        </w:r>
        <w:r w:rsidRPr="00326206" w:rsidR="0032620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Mediji za pohranu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_Toc160463391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3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326206" w:rsidRDefault="008B4072" w14:paraId="76E5131B" w14:textId="2371EA8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3392">
        <w:r w:rsidRPr="00326206" w:rsidR="00326206">
          <w:rPr>
            <w:rStyle w:val="Hyperlink"/>
            <w:noProof/>
            <w:lang w:val="hr-HR"/>
          </w:rPr>
          <w:t>3.3.</w:t>
        </w:r>
        <w:r w:rsidRPr="00326206" w:rsidR="0032620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Papirnati mediji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_Toc160463392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4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326206" w:rsidRDefault="008B4072" w14:paraId="4D1AF1F6" w14:textId="06DF3BFA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3393">
        <w:r w:rsidRPr="00326206" w:rsidR="00326206">
          <w:rPr>
            <w:rStyle w:val="Hyperlink"/>
            <w:noProof/>
            <w:lang w:val="hr-HR"/>
          </w:rPr>
          <w:t>3.4.</w:t>
        </w:r>
        <w:r w:rsidRPr="00326206" w:rsidR="0032620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Zapisi o brisanju i uništavanju; povjerenstvo za uništavanje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_Toc160463393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4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326206" w:rsidRDefault="008B4072" w14:paraId="1DC14DA6" w14:textId="1FD2742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394">
        <w:r w:rsidRPr="00326206" w:rsidR="00326206">
          <w:rPr>
            <w:rStyle w:val="Hyperlink"/>
            <w:noProof/>
            <w:lang w:val="hr-HR"/>
          </w:rPr>
          <w:t>4.</w:t>
        </w:r>
        <w:r w:rsidRPr="00326206" w:rsidR="0032620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Upravljanje zapisima koji se vode temeljem ovog dokumenta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_Toc160463394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4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326206" w:rsidRDefault="008B4072" w14:paraId="1BCCA6A2" w14:textId="536A4164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395">
        <w:r w:rsidRPr="00326206" w:rsidR="00326206">
          <w:rPr>
            <w:rStyle w:val="Hyperlink"/>
            <w:noProof/>
            <w:lang w:val="hr-HR"/>
          </w:rPr>
          <w:t>5.</w:t>
        </w:r>
        <w:r w:rsidRPr="00326206" w:rsidR="0032620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26206" w:rsidR="00326206">
          <w:rPr>
            <w:rStyle w:val="Hyperlink"/>
            <w:noProof/>
            <w:lang w:val="hr-HR"/>
          </w:rPr>
          <w:t>Valjanost i upravljanje dokumentom</w:t>
        </w:r>
        <w:r w:rsidRPr="00326206" w:rsidR="00326206">
          <w:rPr>
            <w:noProof/>
            <w:webHidden/>
          </w:rPr>
          <w:tab/>
        </w:r>
        <w:r w:rsidRPr="00326206" w:rsidR="00326206">
          <w:rPr>
            <w:noProof/>
            <w:webHidden/>
          </w:rPr>
          <w:fldChar w:fldCharType="begin"/>
        </w:r>
        <w:r w:rsidRPr="00326206" w:rsidR="00326206">
          <w:rPr>
            <w:noProof/>
            <w:webHidden/>
          </w:rPr>
          <w:instrText xml:space="preserve"> PAGEREF _Toc160463395 \h </w:instrText>
        </w:r>
        <w:r w:rsidRPr="00326206" w:rsidR="00326206">
          <w:rPr>
            <w:noProof/>
            <w:webHidden/>
          </w:rPr>
        </w:r>
        <w:r w:rsidRPr="00326206" w:rsidR="00326206">
          <w:rPr>
            <w:noProof/>
            <w:webHidden/>
          </w:rPr>
          <w:fldChar w:fldCharType="separate"/>
        </w:r>
        <w:r w:rsidRPr="00326206" w:rsidR="00326206">
          <w:rPr>
            <w:noProof/>
            <w:webHidden/>
          </w:rPr>
          <w:t>4</w:t>
        </w:r>
        <w:r w:rsidRPr="00326206" w:rsidR="00326206">
          <w:rPr>
            <w:noProof/>
            <w:webHidden/>
          </w:rPr>
          <w:fldChar w:fldCharType="end"/>
        </w:r>
      </w:hyperlink>
    </w:p>
    <w:p w:rsidRPr="00326206" w:rsidR="00EB09E9" w:rsidRDefault="00E2373D" w14:paraId="0CF1474A" w14:textId="23874B00">
      <w:r w:rsidRPr="00326206">
        <w:fldChar w:fldCharType="end"/>
      </w:r>
    </w:p>
    <w:p w:rsidRPr="00326206" w:rsidR="00F95BBC" w:rsidP="00924909" w:rsidRDefault="00F95BBC" w14:paraId="3E435FD8" w14:textId="124C630E">
      <w:pPr>
        <w:pStyle w:val="Heading1"/>
      </w:pPr>
      <w:r w:rsidRPr="00326206">
        <w:br w:type="page"/>
      </w:r>
      <w:bookmarkStart w:name="_Toc416338484" w:id="10"/>
      <w:bookmarkStart w:name="_Toc160463387" w:id="11"/>
      <w:r w:rsidRPr="00326206" w:rsidR="00924909">
        <w:t>Svrha, područje primjene i korisnici</w:t>
      </w:r>
      <w:bookmarkEnd w:id="10"/>
      <w:bookmarkEnd w:id="11"/>
    </w:p>
    <w:p w:rsidRPr="00326206" w:rsidR="00924909" w:rsidP="00055B8A" w:rsidRDefault="00924909" w14:paraId="1FFC247B" w14:textId="2C4ADE20">
      <w:r w:rsidRPr="00326206">
        <w:t xml:space="preserve">Svrha </w:t>
      </w:r>
      <w:r w:rsidRPr="00326206" w:rsidR="000741B3">
        <w:t xml:space="preserve">je </w:t>
      </w:r>
      <w:r w:rsidRPr="00326206">
        <w:t xml:space="preserve">ovog dokumenta osigurati </w:t>
      </w:r>
      <w:r w:rsidRPr="00326206" w:rsidR="00055B8A">
        <w:t>da su</w:t>
      </w:r>
      <w:r w:rsidRPr="00326206">
        <w:t xml:space="preserve"> informacij</w:t>
      </w:r>
      <w:r w:rsidRPr="00326206" w:rsidR="00055B8A">
        <w:t>e</w:t>
      </w:r>
      <w:r w:rsidRPr="00326206">
        <w:t xml:space="preserve"> </w:t>
      </w:r>
      <w:r w:rsidRPr="00326206" w:rsidR="004A7201">
        <w:t>pohranjen</w:t>
      </w:r>
      <w:r w:rsidRPr="00326206" w:rsidR="00055B8A">
        <w:t>e</w:t>
      </w:r>
      <w:r w:rsidRPr="00326206" w:rsidR="004A7201">
        <w:t xml:space="preserve"> </w:t>
      </w:r>
      <w:r w:rsidRPr="00326206">
        <w:t>na opremi i medijima</w:t>
      </w:r>
      <w:r w:rsidRPr="00326206" w:rsidR="00055B8A">
        <w:t xml:space="preserve"> uništene ili uklonjene na siguran način</w:t>
      </w:r>
      <w:r w:rsidRPr="00326206">
        <w:t>.</w:t>
      </w:r>
    </w:p>
    <w:p w:rsidRPr="00326206" w:rsidR="00924909" w:rsidP="00924909" w:rsidRDefault="004A7201" w14:paraId="27105841" w14:textId="7C99AF61">
      <w:r w:rsidRPr="00326206">
        <w:t xml:space="preserve">Ovaj se dokument primjenjuje na cijeli opseg Sustava upravljanja informacijskom sigurnošću </w:t>
      </w:r>
      <w:r w:rsidRPr="00326206" w:rsidR="000741B3">
        <w:t xml:space="preserve">(engl. </w:t>
      </w:r>
      <w:r w:rsidRPr="00326206" w:rsidR="000741B3">
        <w:rPr>
          <w:i/>
        </w:rPr>
        <w:t>Information Security Management System – ISMS</w:t>
      </w:r>
      <w:r w:rsidRPr="00326206" w:rsidR="000741B3">
        <w:t>)</w:t>
      </w:r>
      <w:r w:rsidRPr="00326206" w:rsidR="00924909">
        <w:t>, odnosno svu informacijsku i komunikacijsku tehnologiju, kao i dokumentaciju unutar opsega.</w:t>
      </w:r>
    </w:p>
    <w:p w:rsidRPr="00326206" w:rsidR="00F95BBC" w:rsidP="00055B8A" w:rsidRDefault="00924909" w14:paraId="17F5DD1C" w14:textId="19732363">
      <w:r w:rsidRPr="00326206">
        <w:t>Korisnici su ovog dokumenta svi zaposlenici tvrtke [naziv tvrtke].</w:t>
      </w:r>
    </w:p>
    <w:p w:rsidRPr="00326206" w:rsidR="00F95BBC" w:rsidP="00F95BBC" w:rsidRDefault="00F95BBC" w14:paraId="4E3036E4" w14:textId="77777777"/>
    <w:p w:rsidRPr="00326206" w:rsidR="00F95BBC" w:rsidP="00F95BBC" w:rsidRDefault="00924909" w14:paraId="2AB699C1" w14:textId="1D579DC9">
      <w:pPr>
        <w:pStyle w:val="Heading1"/>
      </w:pPr>
      <w:bookmarkStart w:name="_Toc416338485" w:id="12"/>
      <w:bookmarkStart w:name="_Toc160463388" w:id="13"/>
      <w:r w:rsidRPr="00326206">
        <w:t>Referentni dokumenti</w:t>
      </w:r>
      <w:bookmarkEnd w:id="12"/>
      <w:bookmarkEnd w:id="13"/>
    </w:p>
    <w:p w:rsidRPr="00326206" w:rsidR="00F95BBC" w:rsidP="00924909" w:rsidRDefault="000741B3" w14:paraId="3A353B2F" w14:textId="0CAE64FF">
      <w:pPr>
        <w:numPr>
          <w:ilvl w:val="0"/>
          <w:numId w:val="4"/>
        </w:numPr>
        <w:spacing w:after="0"/>
      </w:pPr>
      <w:r w:rsidRPr="00326206">
        <w:t xml:space="preserve">Norma </w:t>
      </w:r>
      <w:r w:rsidRPr="00326206" w:rsidR="00F95BBC">
        <w:t>ISO/IEC 27001</w:t>
      </w:r>
      <w:r w:rsidRPr="00326206">
        <w:t>,</w:t>
      </w:r>
      <w:r w:rsidRPr="00326206" w:rsidR="00F95BBC">
        <w:t xml:space="preserve"> </w:t>
      </w:r>
      <w:r w:rsidRPr="00326206" w:rsidR="00055B8A">
        <w:t>mjere</w:t>
      </w:r>
      <w:r w:rsidRPr="00326206" w:rsidR="00F95BBC">
        <w:t xml:space="preserve"> </w:t>
      </w:r>
      <w:r w:rsidRPr="00326206" w:rsidR="00924909">
        <w:t>A.7.10, A.7.14 i A.8.10</w:t>
      </w:r>
    </w:p>
    <w:p w:rsidRPr="00326206" w:rsidR="00F95BBC" w:rsidP="00C3212E" w:rsidRDefault="00924909" w14:paraId="272C4B26" w14:textId="066F8D93">
      <w:pPr>
        <w:numPr>
          <w:ilvl w:val="0"/>
          <w:numId w:val="4"/>
        </w:numPr>
        <w:spacing w:after="0"/>
      </w:pPr>
      <w:commentRangeStart w:id="14"/>
      <w:r w:rsidRPr="00326206">
        <w:t>Politika informacijske sigurnosti</w:t>
      </w:r>
      <w:commentRangeEnd w:id="14"/>
      <w:r w:rsidRPr="00326206" w:rsidR="00055B8A">
        <w:rPr>
          <w:rStyle w:val="CommentReference"/>
        </w:rPr>
        <w:commentReference w:id="14"/>
      </w:r>
    </w:p>
    <w:p w:rsidRPr="00326206" w:rsidR="00F95BBC" w:rsidP="00C3212E" w:rsidRDefault="00924909" w14:paraId="694BB8CF" w14:textId="750230CD">
      <w:pPr>
        <w:numPr>
          <w:ilvl w:val="0"/>
          <w:numId w:val="4"/>
        </w:numPr>
        <w:spacing w:after="0"/>
      </w:pPr>
      <w:commentRangeStart w:id="15"/>
      <w:r w:rsidRPr="00326206">
        <w:t>Politika klasifikacije informacija</w:t>
      </w:r>
      <w:commentRangeEnd w:id="15"/>
      <w:r w:rsidRPr="00326206" w:rsidR="00055B8A">
        <w:rPr>
          <w:rStyle w:val="CommentReference"/>
        </w:rPr>
        <w:commentReference w:id="15"/>
      </w:r>
    </w:p>
    <w:p w:rsidRPr="00326206" w:rsidR="00F95BBC" w:rsidP="00C3212E" w:rsidRDefault="00924909" w14:paraId="18FDCC65" w14:textId="5DB180B5">
      <w:pPr>
        <w:numPr>
          <w:ilvl w:val="0"/>
          <w:numId w:val="4"/>
        </w:numPr>
        <w:spacing w:after="0"/>
      </w:pPr>
      <w:commentRangeStart w:id="16"/>
      <w:r w:rsidRPr="00326206">
        <w:t xml:space="preserve">Popis </w:t>
      </w:r>
      <w:r w:rsidRPr="00326206" w:rsidR="000741B3">
        <w:t>resursa</w:t>
      </w:r>
      <w:commentRangeEnd w:id="16"/>
      <w:r w:rsidRPr="00326206" w:rsidR="00055B8A">
        <w:rPr>
          <w:rStyle w:val="CommentReference"/>
        </w:rPr>
        <w:commentReference w:id="16"/>
      </w:r>
    </w:p>
    <w:p w:rsidRPr="00326206" w:rsidR="00F95BBC" w:rsidP="00F95BBC" w:rsidRDefault="00F95BBC" w14:paraId="5B970772" w14:textId="77777777"/>
    <w:p w:rsidRPr="00326206" w:rsidR="00F95BBC" w:rsidP="00924909" w:rsidRDefault="00924909" w14:paraId="4C058890" w14:textId="34F58869">
      <w:pPr>
        <w:pStyle w:val="Heading1"/>
      </w:pPr>
      <w:bookmarkStart w:name="_Toc416338486" w:id="17"/>
      <w:bookmarkStart w:name="_Toc160463389" w:id="18"/>
      <w:r w:rsidRPr="00326206">
        <w:t xml:space="preserve">Odlaganje i uništavanje </w:t>
      </w:r>
      <w:r w:rsidRPr="00326206" w:rsidR="001006C7">
        <w:t>uređaja</w:t>
      </w:r>
      <w:r w:rsidRPr="00326206">
        <w:t xml:space="preserve"> i medija</w:t>
      </w:r>
      <w:bookmarkEnd w:id="17"/>
      <w:bookmarkEnd w:id="18"/>
    </w:p>
    <w:p w:rsidRPr="00326206" w:rsidR="00777A91" w:rsidP="00777A91" w:rsidRDefault="00777A91" w14:paraId="0DB20599" w14:textId="77777777">
      <w:r w:rsidRPr="00326206">
        <w:t xml:space="preserve">Sa svih mobilnih medija za pohranu (npr. USB diskova, memorijskih kartica, CD-ova, DVD-ova, itd.; također i s papira) kao i sa svih uređaja koja sadrže medije za pohranu (npr. računala, pametnih telefona, itd.), potrebno je ukloniti sve informacije i licencirani softver ili uništiti medij prije </w:t>
      </w:r>
      <w:commentRangeStart w:id="19"/>
      <w:r w:rsidRPr="00326206">
        <w:t>odlaganja</w:t>
      </w:r>
      <w:commentRangeEnd w:id="19"/>
      <w:r w:rsidRPr="00326206">
        <w:rPr>
          <w:rStyle w:val="CommentReference"/>
        </w:rPr>
        <w:commentReference w:id="19"/>
      </w:r>
      <w:r w:rsidRPr="00326206">
        <w:t xml:space="preserve"> ili </w:t>
      </w:r>
      <w:commentRangeStart w:id="20"/>
      <w:r w:rsidRPr="00326206">
        <w:t>ponovne uporabe</w:t>
      </w:r>
      <w:commentRangeEnd w:id="20"/>
      <w:r w:rsidRPr="00326206" w:rsidR="00E12E14">
        <w:rPr>
          <w:rStyle w:val="CommentReference"/>
        </w:rPr>
        <w:commentReference w:id="20"/>
      </w:r>
      <w:r w:rsidRPr="00326206">
        <w:t>.</w:t>
      </w:r>
    </w:p>
    <w:p w:rsidRPr="00326206" w:rsidR="00E27272" w:rsidP="00777A91" w:rsidRDefault="00777A91" w14:paraId="0F3C3AFC" w14:textId="018D7176">
      <w:r w:rsidRPr="00326206">
        <w:t>Osoba zadužena za uklanjanje informacija / uništavanje medija dužna je obavijestiti vlasnika predmetnog resursa o provedbi uklanjanja/uništavanja</w:t>
      </w:r>
      <w:commentRangeStart w:id="21"/>
      <w:r w:rsidRPr="00326206">
        <w:t xml:space="preserve"> te vlasnik resursa mora ažurirati Popis resursa</w:t>
      </w:r>
      <w:commentRangeEnd w:id="21"/>
      <w:r w:rsidRPr="00326206">
        <w:rPr>
          <w:rStyle w:val="CommentReference"/>
        </w:rPr>
        <w:commentReference w:id="21"/>
      </w:r>
      <w:r w:rsidRPr="00326206">
        <w:t>.</w:t>
      </w:r>
    </w:p>
    <w:p w:rsidRPr="00326206" w:rsidR="00F95BBC" w:rsidP="00924909" w:rsidRDefault="001006C7" w14:paraId="5F4E3D99" w14:textId="3E24A348">
      <w:pPr>
        <w:pStyle w:val="Heading2"/>
      </w:pPr>
      <w:bookmarkStart w:name="_Toc416338487" w:id="22"/>
      <w:bookmarkStart w:name="_Toc269500076" w:id="23"/>
      <w:bookmarkStart w:name="_Toc160463390" w:id="24"/>
      <w:commentRangeStart w:id="25"/>
      <w:r w:rsidRPr="00326206">
        <w:t>Uređaji</w:t>
      </w:r>
      <w:bookmarkEnd w:id="22"/>
      <w:bookmarkEnd w:id="23"/>
      <w:commentRangeEnd w:id="25"/>
      <w:r w:rsidRPr="00326206">
        <w:rPr>
          <w:rStyle w:val="CommentReference"/>
          <w:b w:val="0"/>
        </w:rPr>
        <w:commentReference w:id="25"/>
      </w:r>
      <w:bookmarkEnd w:id="24"/>
    </w:p>
    <w:p w:rsidRPr="00326206" w:rsidR="00E27272" w:rsidP="00E27272" w:rsidRDefault="001006C7" w14:paraId="1346DA6C" w14:textId="5E0790AB">
      <w:bookmarkStart w:name="_Toc269500077" w:id="26"/>
      <w:commentRangeStart w:id="27"/>
      <w:r w:rsidRPr="00326206">
        <w:t>[naziv radnog mjesta za odlaganje i uništavanje]</w:t>
      </w:r>
      <w:commentRangeEnd w:id="27"/>
      <w:r w:rsidRPr="00326206">
        <w:rPr>
          <w:rStyle w:val="CommentReference"/>
        </w:rPr>
        <w:commentReference w:id="27"/>
      </w:r>
      <w:r w:rsidRPr="00326206">
        <w:t xml:space="preserve"> je odgovoran za provjeru i uklanjanje podataka s uređaja, osim ako Politika klasifikacije informacija ne propisuje drukčije. Podaci se moraju ukloniti korištenjem </w:t>
      </w:r>
      <w:commentRangeStart w:id="28"/>
      <w:r w:rsidRPr="00326206">
        <w:t>[tehnologija koja se koristi za uklanjanje podataka]</w:t>
      </w:r>
      <w:bookmarkStart w:name="_Hlk159845437" w:id="29"/>
      <w:bookmarkEnd w:id="29"/>
      <w:commentRangeEnd w:id="28"/>
      <w:r w:rsidRPr="00326206">
        <w:rPr>
          <w:rStyle w:val="CommentReference"/>
        </w:rPr>
        <w:commentReference w:id="28"/>
      </w:r>
      <w:r w:rsidRPr="00326206">
        <w:t xml:space="preserve">, ali ako postupak nije dovoljno siguran s obzirom na osjetljivost podataka, tada se </w:t>
      </w:r>
      <w:commentRangeStart w:id="30"/>
      <w:r w:rsidRPr="00326206">
        <w:t>medij za pohranu mora uništiti</w:t>
      </w:r>
      <w:commentRangeEnd w:id="30"/>
      <w:r w:rsidRPr="00326206">
        <w:rPr>
          <w:rStyle w:val="CommentReference"/>
        </w:rPr>
        <w:commentReference w:id="30"/>
      </w:r>
      <w:r w:rsidRPr="00326206">
        <w:t>.</w:t>
      </w:r>
    </w:p>
    <w:p w:rsidR="00F95BBC" w:rsidP="00924909" w:rsidRDefault="001006C7" w14:paraId="61AFCA4F" w14:textId="57BED3C5">
      <w:pPr>
        <w:pStyle w:val="Heading2"/>
      </w:pPr>
      <w:bookmarkStart w:name="_Toc160463391" w:id="31"/>
      <w:commentRangeStart w:id="32"/>
      <w:r w:rsidRPr="00326206">
        <w:t>M</w:t>
      </w:r>
      <w:r w:rsidRPr="00326206" w:rsidR="00924909">
        <w:t>ediji za pohranu</w:t>
      </w:r>
      <w:bookmarkEnd w:id="26"/>
      <w:commentRangeEnd w:id="32"/>
      <w:r w:rsidRPr="00326206">
        <w:rPr>
          <w:rStyle w:val="CommentReference"/>
          <w:b w:val="0"/>
        </w:rPr>
        <w:commentReference w:id="32"/>
      </w:r>
      <w:bookmarkEnd w:id="31"/>
    </w:p>
    <w:p w:rsidR="005355D2" w:rsidP="005355D2" w:rsidRDefault="005355D2" w14:paraId="4ECF0A9A" w14:textId="1837143F">
      <w:r>
        <w:t>…</w:t>
      </w:r>
    </w:p>
    <w:p w:rsidRPr="00DB2F2D" w:rsidR="005355D2" w:rsidP="005355D2" w:rsidRDefault="005355D2" w14:paraId="60D6B46D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5355D2" w:rsidP="005355D2" w:rsidRDefault="005355D2" w14:paraId="27D4AAAB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5355D2" w:rsidR="005355D2" w:rsidP="005355D2" w:rsidRDefault="005355D2" w14:paraId="14107A93" w14:textId="77777777">
      <w:bookmarkStart w:name="_GoBack" w:id="33"/>
      <w:bookmarkEnd w:id="33"/>
    </w:p>
    <w:sectPr w:rsidRPr="005355D2" w:rsidR="005355D2" w:rsidSect="00F95BB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7T12:20:00Z" w:id="0">
    <w:p w:rsidR="00694BE3" w:rsidP="00694BE3" w:rsidRDefault="00694BE3" w14:paraId="6DD20CE4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694BE3" w:rsidP="00694BE3" w:rsidRDefault="00694BE3" w14:paraId="2E4586F5" w14:textId="77777777">
      <w:pPr>
        <w:pStyle w:val="CommentText"/>
      </w:pPr>
    </w:p>
    <w:p w:rsidR="00694BE3" w:rsidP="00694BE3" w:rsidRDefault="00694BE3" w14:paraId="77261B8C" w14:textId="3C572FDC">
      <w:pPr>
        <w:pStyle w:val="CommentText"/>
      </w:pPr>
      <w:r>
        <w:t>Nakon što ste izvršili unos, uglate zagrade trebate obrisati.</w:t>
      </w:r>
    </w:p>
  </w:comment>
  <w:comment w:initials="A" w:author="Advisera" w:date="2024-02-27T12:29:00Z" w:id="1">
    <w:p w:rsidRPr="00F83DC2" w:rsidR="00055B8A" w:rsidP="00055B8A" w:rsidRDefault="00055B8A" w14:paraId="5D8766E6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Za više saznanja </w:t>
      </w:r>
      <w:r w:rsidRPr="00F83DC2">
        <w:t xml:space="preserve">o </w:t>
      </w:r>
      <w:r>
        <w:t>odlaganju i uništavanju</w:t>
      </w:r>
      <w:r w:rsidRPr="00F83DC2">
        <w:t>, pročitajte</w:t>
      </w:r>
      <w:r>
        <w:t xml:space="preserve"> ovaj</w:t>
      </w:r>
      <w:r w:rsidRPr="00F83DC2">
        <w:t xml:space="preserve"> članak:</w:t>
      </w:r>
    </w:p>
    <w:p w:rsidRPr="00F83DC2" w:rsidR="00055B8A" w:rsidP="00055B8A" w:rsidRDefault="00055B8A" w14:paraId="2E8363E4" w14:textId="77777777">
      <w:pPr>
        <w:pStyle w:val="CommentText"/>
      </w:pPr>
    </w:p>
    <w:p w:rsidRPr="00AD4EC7" w:rsidR="00055B8A" w:rsidP="00055B8A" w:rsidRDefault="00055B8A" w14:paraId="019BEF9C" w14:textId="77777777">
      <w:pPr>
        <w:pStyle w:val="CommentText"/>
      </w:pPr>
      <w:r w:rsidRPr="00AD4EC7">
        <w:t>Media &amp; equipment disposal – what is it and how to do it in line with ISO 27001</w:t>
      </w:r>
    </w:p>
    <w:p w:rsidRPr="00055B8A" w:rsidR="00055B8A" w:rsidRDefault="008B4072" w14:paraId="3B5DE27F" w14:textId="229C1EB0">
      <w:pPr>
        <w:pStyle w:val="CommentText"/>
        <w:rPr>
          <w:strike/>
        </w:rPr>
      </w:pPr>
      <w:hyperlink w:history="1" r:id="rId1">
        <w:r w:rsidRPr="00A40F24" w:rsidR="00055B8A">
          <w:rPr>
            <w:rStyle w:val="Hyperlink"/>
            <w:lang w:val="hr-HR"/>
          </w:rPr>
          <w:t>https://advisera.com/27001academy/blog/2015/12/07/secure-equipmentand-media-disposal-according-to-iso-27001/</w:t>
        </w:r>
      </w:hyperlink>
    </w:p>
  </w:comment>
  <w:comment w:initials="A" w:author="Advisera" w:date="2024-02-27T12:29:00Z" w:id="2">
    <w:p w:rsidR="00055B8A" w:rsidP="00055B8A" w:rsidRDefault="00055B8A" w14:paraId="22585DE9" w14:textId="1DFCAEA4">
      <w:pPr>
        <w:pStyle w:val="CommentText"/>
      </w:pPr>
      <w:r>
        <w:rPr>
          <w:rStyle w:val="CommentReference"/>
        </w:rPr>
        <w:annotationRef/>
      </w:r>
      <w:r>
        <w:t>Nema potrebe za pisanjem zasebnog dokumenta za Politiku odlaganja i uništavanja ako su ista pravila propisana u dokumentu Sigurnosne procedure za IT odjel.</w:t>
      </w:r>
    </w:p>
    <w:p w:rsidR="00055B8A" w:rsidP="00055B8A" w:rsidRDefault="00055B8A" w14:paraId="331772A9" w14:textId="77777777">
      <w:pPr>
        <w:pStyle w:val="CommentText"/>
      </w:pPr>
    </w:p>
    <w:p w:rsidR="00055B8A" w:rsidP="00055B8A" w:rsidRDefault="00055B8A" w14:paraId="2F6FFC8B" w14:textId="25968E05">
      <w:pPr>
        <w:pStyle w:val="CommentText"/>
      </w:pPr>
      <w:r>
        <w:t>Predložak za Sigurnosne procedure za IT odjel možete pronaći u ISO 27001 paketu dokumentacije, u mapi “Sigurnosne mjere iz Aneksa A”.</w:t>
      </w:r>
    </w:p>
  </w:comment>
  <w:comment w:initials="A" w:author="Advisera" w:date="2024-01-26T10:49:00Z" w:id="4">
    <w:p w:rsidR="00694BE3" w:rsidP="00694BE3" w:rsidRDefault="00694BE3" w14:paraId="27D7F3FE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694BE3" w:rsidP="00694BE3" w:rsidRDefault="00694BE3" w14:paraId="22B81444" w14:textId="77777777">
      <w:pPr>
        <w:pStyle w:val="CommentText"/>
      </w:pPr>
    </w:p>
    <w:p w:rsidR="00694BE3" w:rsidP="00694BE3" w:rsidRDefault="00694BE3" w14:paraId="0AEE4900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694BE3" w:rsidP="00694BE3" w:rsidRDefault="00694BE3" w14:paraId="727345BC" w14:textId="77777777">
      <w:pPr>
        <w:pStyle w:val="CommentText"/>
      </w:pPr>
    </w:p>
    <w:p w:rsidR="00694BE3" w:rsidP="00694BE3" w:rsidRDefault="00694BE3" w14:paraId="4B473B1A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694BE3" w:rsidP="00694BE3" w:rsidRDefault="00694BE3" w14:paraId="06B32D64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694BE3" w:rsidP="00694BE3" w:rsidRDefault="00694BE3" w14:paraId="22E0F9BF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694BE3" w:rsidP="00694BE3" w:rsidRDefault="00694BE3" w14:paraId="2BD9D281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694BE3" w:rsidP="00694BE3" w:rsidRDefault="00694BE3" w14:paraId="5E6D6897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694BE3" w:rsidP="00694BE3" w:rsidRDefault="00694BE3" w14:paraId="26525EDF" w14:textId="77777777">
      <w:pPr>
        <w:pStyle w:val="CommentText"/>
      </w:pPr>
    </w:p>
    <w:p w:rsidR="00694BE3" w:rsidP="00694BE3" w:rsidRDefault="00694BE3" w14:paraId="410E47B6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694BE3" w:rsidP="00694BE3" w:rsidRDefault="00694BE3" w14:paraId="5BE1DB85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694BE3" w:rsidP="00694BE3" w:rsidRDefault="00694BE3" w14:paraId="02AF6552" w14:textId="77777777">
      <w:pPr>
        <w:pStyle w:val="CommentText"/>
      </w:pPr>
    </w:p>
    <w:p w:rsidR="00694BE3" w:rsidP="00694BE3" w:rsidRDefault="00694BE3" w14:paraId="1DCEB2C3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694BE3" w:rsidP="00694BE3" w:rsidRDefault="00694BE3" w14:paraId="1DACB09F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694BE3" w:rsidP="00694BE3" w:rsidRDefault="00694BE3" w14:paraId="05007CB6" w14:textId="77777777">
      <w:pPr>
        <w:pStyle w:val="CommentText"/>
      </w:pPr>
    </w:p>
    <w:p w:rsidR="00694BE3" w:rsidP="00694BE3" w:rsidRDefault="00694BE3" w14:paraId="7EBD0763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694BE3" w:rsidP="00694BE3" w:rsidRDefault="00694BE3" w14:paraId="34D166CA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694BE3" w:rsidP="00694BE3" w:rsidRDefault="00694BE3" w14:paraId="606116BE" w14:textId="77777777">
      <w:pPr>
        <w:pStyle w:val="CommentText"/>
      </w:pPr>
    </w:p>
    <w:p w:rsidR="00694BE3" w:rsidP="00694BE3" w:rsidRDefault="00694BE3" w14:paraId="07B25C2E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694BE3" w:rsidP="00694BE3" w:rsidRDefault="00694BE3" w14:paraId="60870C6D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694BE3" w:rsidP="00694BE3" w:rsidRDefault="00694BE3" w14:paraId="37F4A8E2" w14:textId="77777777">
      <w:pPr>
        <w:pStyle w:val="CommentText"/>
      </w:pPr>
    </w:p>
    <w:p w:rsidR="00694BE3" w:rsidP="00694BE3" w:rsidRDefault="00694BE3" w14:paraId="3FFFC689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694BE3" w:rsidP="00694BE3" w:rsidRDefault="00694BE3" w14:paraId="527046D7" w14:textId="77777777">
      <w:pPr>
        <w:pStyle w:val="CommentText"/>
      </w:pPr>
    </w:p>
    <w:p w:rsidR="00694BE3" w:rsidP="00694BE3" w:rsidRDefault="00694BE3" w14:paraId="385A947A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7T12:27:00Z" w:id="14">
    <w:p w:rsidR="00055B8A" w:rsidRDefault="00055B8A" w14:paraId="73C9F00C" w14:textId="550E5DC1">
      <w:pPr>
        <w:pStyle w:val="CommentText"/>
      </w:pPr>
      <w:r>
        <w:rPr>
          <w:rStyle w:val="CommentReference"/>
        </w:rPr>
        <w:annotationRef/>
      </w:r>
      <w:r w:rsidRPr="00055B8A">
        <w:t>Predložak za ovaj dokument možete pronaći u ISO 27001 paketu dokumentacije, u mapi “Okvirne politike”.</w:t>
      </w:r>
    </w:p>
  </w:comment>
  <w:comment w:initials="A" w:author="Advisera" w:date="2024-02-27T12:27:00Z" w:id="15">
    <w:p w:rsidR="00055B8A" w:rsidRDefault="00055B8A" w14:paraId="624D612C" w14:textId="779C8D48">
      <w:pPr>
        <w:pStyle w:val="CommentText"/>
      </w:pPr>
      <w:r>
        <w:rPr>
          <w:rStyle w:val="CommentReference"/>
        </w:rPr>
        <w:annotationRef/>
      </w:r>
      <w:r w:rsidRPr="00055B8A">
        <w:t>Predložak za ovaj dokument možete pronaći u ISO 27001 paketu dokumentacije, u mapi “Sigurnosne mjere iz Aneksa A”.</w:t>
      </w:r>
    </w:p>
  </w:comment>
  <w:comment w:initials="A" w:author="Advisera" w:date="2024-02-27T12:28:00Z" w:id="16">
    <w:p w:rsidR="00055B8A" w:rsidRDefault="00055B8A" w14:paraId="750CB479" w14:textId="62975440">
      <w:pPr>
        <w:pStyle w:val="CommentText"/>
      </w:pPr>
      <w:r>
        <w:rPr>
          <w:rStyle w:val="CommentReference"/>
        </w:rPr>
        <w:annotationRef/>
      </w:r>
      <w:r w:rsidRPr="00055B8A">
        <w:t>Predložak za ovaj dokument možete pronaći u ISO 27001 paketu dokumentacije, u mapi “Sigurnosne mjere iz Aneksa A”.</w:t>
      </w:r>
    </w:p>
  </w:comment>
  <w:comment w:initials="A" w:author="Advisera" w:date="2024-02-26T12:51:00Z" w:id="19">
    <w:p w:rsidR="00777A91" w:rsidP="00777A91" w:rsidRDefault="00777A91" w14:paraId="2A467C28" w14:textId="77777777">
      <w:pPr>
        <w:pStyle w:val="CommentText"/>
      </w:pPr>
      <w:r>
        <w:rPr>
          <w:rStyle w:val="CommentReference"/>
        </w:rPr>
        <w:annotationRef/>
      </w:r>
      <w:r w:rsidRPr="000101C9">
        <w:t xml:space="preserve">Ako je potrebno, možete detaljnije objasniti da </w:t>
      </w:r>
      <w:r>
        <w:t>odlaganje</w:t>
      </w:r>
      <w:r w:rsidRPr="000101C9">
        <w:t xml:space="preserve"> znači skladištenje medija ili uređaja u vlastitoj tvrtki ili njihovo prenošenje u drugu organizaciju (npr. prodaja, poklanjanje, slanje na popravak</w:t>
      </w:r>
      <w:r>
        <w:t>,</w:t>
      </w:r>
      <w:r w:rsidRPr="000101C9">
        <w:t xml:space="preserve"> i</w:t>
      </w:r>
      <w:r>
        <w:t>td</w:t>
      </w:r>
      <w:r w:rsidRPr="000101C9">
        <w:t>.)</w:t>
      </w:r>
    </w:p>
  </w:comment>
  <w:comment w:initials="A" w:author="Advisera" w:date="2024-03-04T16:10:00Z" w:id="20">
    <w:p w:rsidR="00E12E14" w:rsidRDefault="00E12E14" w14:paraId="2B9BBEEE" w14:textId="796D9F89">
      <w:pPr>
        <w:pStyle w:val="CommentText"/>
      </w:pPr>
      <w:r>
        <w:rPr>
          <w:rStyle w:val="CommentReference"/>
        </w:rPr>
        <w:annotationRef/>
      </w:r>
      <w:r w:rsidRPr="00E12E14">
        <w:t>Ako je potrebno, možete detaljnije objasniti da ponovna uporaba znači da se medij ili uređaj može dati nekom drugom korisniku, itd.</w:t>
      </w:r>
    </w:p>
  </w:comment>
  <w:comment w:initials="A" w:author="Advisera" w:date="2024-02-26T12:55:00Z" w:id="21">
    <w:p w:rsidR="00777A91" w:rsidP="00777A91" w:rsidRDefault="00777A91" w14:paraId="7B06B7C5" w14:textId="77777777">
      <w:pPr>
        <w:pStyle w:val="CommentText"/>
      </w:pPr>
      <w:r>
        <w:rPr>
          <w:rStyle w:val="CommentReference"/>
        </w:rPr>
        <w:annotationRef/>
      </w:r>
      <w:r w:rsidRPr="000101C9">
        <w:t xml:space="preserve">Izbrišite </w:t>
      </w:r>
      <w:r>
        <w:t>ovaj dio rečenice</w:t>
      </w:r>
      <w:r w:rsidRPr="000101C9">
        <w:t xml:space="preserve"> ako je mjera A.</w:t>
      </w:r>
      <w:r>
        <w:t>5</w:t>
      </w:r>
      <w:r w:rsidRPr="000101C9">
        <w:t>.9 označena kao neprimjenjiva u Izvješću o primjenjivosti.</w:t>
      </w:r>
    </w:p>
  </w:comment>
  <w:comment w:initials="A" w:author="Advisera" w:date="2024-02-27T12:32:00Z" w:id="25">
    <w:p w:rsidR="001006C7" w:rsidRDefault="001006C7" w14:paraId="27F8F6B1" w14:textId="2FF3FF06">
      <w:pPr>
        <w:pStyle w:val="CommentText"/>
      </w:pPr>
      <w:r>
        <w:rPr>
          <w:rStyle w:val="CommentReference"/>
        </w:rPr>
        <w:annotationRef/>
      </w:r>
      <w:r w:rsidRPr="001006C7">
        <w:t>Izbrišite cijeli ovaj odjeljak ako je mjera A.7.14 označena kao neprimjenjiva u Izvješću o primjenjivosti.</w:t>
      </w:r>
    </w:p>
  </w:comment>
  <w:comment w:initials="A" w:author="Advisera" w:date="2024-02-26T13:00:00Z" w:id="27">
    <w:p w:rsidR="001006C7" w:rsidP="001006C7" w:rsidRDefault="001006C7" w14:paraId="6345D559" w14:textId="77777777">
      <w:pPr>
        <w:pStyle w:val="CommentText"/>
      </w:pPr>
      <w:r>
        <w:rPr>
          <w:rStyle w:val="CommentReference"/>
        </w:rPr>
        <w:annotationRef/>
      </w:r>
      <w:r>
        <w:t>Tko je nadležan za brisanje podataka s medija i uređaja?</w:t>
      </w:r>
    </w:p>
    <w:p w:rsidR="001006C7" w:rsidP="001006C7" w:rsidRDefault="001006C7" w14:paraId="0916A063" w14:textId="77777777">
      <w:pPr>
        <w:pStyle w:val="CommentText"/>
      </w:pPr>
    </w:p>
    <w:p w:rsidR="001006C7" w:rsidP="001006C7" w:rsidRDefault="001006C7" w14:paraId="44139C67" w14:textId="77777777">
      <w:pPr>
        <w:pStyle w:val="CommentText"/>
      </w:pPr>
      <w:r>
        <w:t>Obično je to osoba koja se bavi uređajima korisnika – npr. IT administrator.</w:t>
      </w:r>
    </w:p>
  </w:comment>
  <w:comment w:initials="A" w:author="Advisera" w:date="2024-02-26T13:03:00Z" w:id="28">
    <w:p w:rsidR="001006C7" w:rsidP="001006C7" w:rsidRDefault="001006C7" w14:paraId="3F63FC3A" w14:textId="77777777">
      <w:pPr>
        <w:pStyle w:val="CommentText"/>
      </w:pPr>
      <w:r>
        <w:rPr>
          <w:rStyle w:val="CommentReference"/>
        </w:rPr>
        <w:annotationRef/>
      </w:r>
      <w:r>
        <w:t>Koja se tehnologija koristi za brisanje podataka s uređaja?</w:t>
      </w:r>
    </w:p>
    <w:p w:rsidR="001006C7" w:rsidP="001006C7" w:rsidRDefault="001006C7" w14:paraId="79D00A9E" w14:textId="77777777">
      <w:pPr>
        <w:pStyle w:val="CommentText"/>
      </w:pPr>
    </w:p>
    <w:p w:rsidR="001006C7" w:rsidP="001006C7" w:rsidRDefault="001006C7" w14:paraId="3D344F87" w14:textId="77777777">
      <w:pPr>
        <w:pStyle w:val="CommentText"/>
      </w:pPr>
      <w:r>
        <w:t xml:space="preserve">Npr. navedite koji su specijalizirani alati dozvoljeni, </w:t>
      </w:r>
      <w:r w:rsidRPr="00682074">
        <w:t xml:space="preserve">na koji </w:t>
      </w:r>
      <w:r>
        <w:t xml:space="preserve">se </w:t>
      </w:r>
      <w:r w:rsidRPr="00682074">
        <w:t>način koristiti proces zapisivanja nula preko podataka</w:t>
      </w:r>
      <w:r>
        <w:t>, itd.</w:t>
      </w:r>
    </w:p>
  </w:comment>
  <w:comment w:initials="A" w:author="Advisera" w:date="2024-02-26T13:07:00Z" w:id="30">
    <w:p w:rsidR="001006C7" w:rsidP="001006C7" w:rsidRDefault="001006C7" w14:paraId="1ADBB8E6" w14:textId="77777777">
      <w:pPr>
        <w:pStyle w:val="CommentText"/>
      </w:pPr>
      <w:r>
        <w:rPr>
          <w:rStyle w:val="CommentReference"/>
        </w:rPr>
        <w:annotationRef/>
      </w:r>
      <w:r w:rsidRPr="00682074">
        <w:t xml:space="preserve">To može biti npr. tvrdi disk s </w:t>
      </w:r>
      <w:r>
        <w:t>prijenosnog računala</w:t>
      </w:r>
      <w:r w:rsidRPr="00682074">
        <w:t>.</w:t>
      </w:r>
    </w:p>
  </w:comment>
  <w:comment w:initials="A" w:author="Advisera" w:date="2024-02-27T12:33:00Z" w:id="32">
    <w:p w:rsidR="001006C7" w:rsidRDefault="001006C7" w14:paraId="317551CA" w14:textId="52C5AEA3">
      <w:pPr>
        <w:pStyle w:val="CommentText"/>
      </w:pPr>
      <w:r>
        <w:rPr>
          <w:rStyle w:val="CommentReference"/>
        </w:rPr>
        <w:annotationRef/>
      </w:r>
      <w:r w:rsidRPr="001006C7">
        <w:t>Izbrišite cijeli ovaj odjeljak ako je mjera A.7.10 označena kao neprimjenjiva u Izvješću o primjenjivosti.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261B8C" w15:done="0"/>
  <w15:commentEx w15:paraId="3B5DE27F" w15:done="0"/>
  <w15:commentEx w15:paraId="2F6FFC8B" w15:done="0"/>
  <w15:commentEx w15:paraId="2BD9D281" w15:done="0"/>
  <w15:commentEx w15:paraId="410E47B6" w15:done="0"/>
  <w15:commentEx w15:paraId="1DCEB2C3" w15:done="0"/>
  <w15:commentEx w15:paraId="7EBD0763" w15:done="0"/>
  <w15:commentEx w15:paraId="07B25C2E" w15:done="0"/>
  <w15:commentEx w15:paraId="385A947A" w15:done="0"/>
  <w15:commentEx w15:paraId="73C9F00C" w15:done="0"/>
  <w15:commentEx w15:paraId="624D612C" w15:done="0"/>
  <w15:commentEx w15:paraId="750CB479" w15:done="0"/>
  <w15:commentEx w15:paraId="2A467C28" w15:done="0"/>
  <w15:commentEx w15:paraId="2B9BBEEE" w15:done="0"/>
  <w15:commentEx w15:paraId="7B06B7C5" w15:done="0"/>
  <w15:commentEx w15:paraId="27F8F6B1" w15:done="0"/>
  <w15:commentEx w15:paraId="44139C67" w15:done="0"/>
  <w15:commentEx w15:paraId="3D344F87" w15:done="0"/>
  <w15:commentEx w15:paraId="1ADBB8E6" w15:done="0"/>
  <w15:commentEx w15:paraId="317551C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D75C" w16cex:dateUtc="2017-08-26T15:07:00Z"/>
  <w16cex:commentExtensible w16cex:durableId="261AD75D" w16cex:dateUtc="2017-08-26T15:07:00Z"/>
  <w16cex:commentExtensible w16cex:durableId="261AD75E" w16cex:dateUtc="2017-10-12T18:41:00Z"/>
  <w16cex:commentExtensible w16cex:durableId="261AD75F" w16cex:dateUtc="2017-08-26T15:07:00Z"/>
  <w16cex:commentExtensible w16cex:durableId="261D8016" w16cex:dateUtc="2022-05-04T15:11:00Z"/>
  <w16cex:commentExtensible w16cex:durableId="261D8017" w16cex:dateUtc="2022-05-04T15:12:00Z"/>
  <w16cex:commentExtensible w16cex:durableId="261D8007" w16cex:dateUtc="2022-05-04T14:47:00Z"/>
  <w16cex:commentExtensible w16cex:durableId="261D8006" w16cex:dateUtc="2022-05-04T14:47:00Z"/>
  <w16cex:commentExtensible w16cex:durableId="261AD760" w16cex:dateUtc="2017-08-26T15:08:00Z"/>
  <w16cex:commentExtensible w16cex:durableId="261AD761" w16cex:dateUtc="2017-08-26T15:08:00Z"/>
  <w16cex:commentExtensible w16cex:durableId="261AD762" w16cex:dateUtc="2017-08-26T15:08:00Z"/>
  <w16cex:commentExtensible w16cex:durableId="262FF477" w16cex:dateUtc="2017-08-26T15:08:00Z"/>
  <w16cex:commentExtensible w16cex:durableId="261AD763" w16cex:dateUtc="2017-08-26T15:08:00Z"/>
  <w16cex:commentExtensible w16cex:durableId="261AD764" w16cex:dateUtc="2017-08-26T15:08:00Z"/>
  <w16cex:commentExtensible w16cex:durableId="261AD765" w16cex:dateUtc="2017-08-26T15:08:00Z"/>
  <w16cex:commentExtensible w16cex:durableId="262FF4DA" w16cex:dateUtc="2017-08-26T15:08:00Z"/>
  <w16cex:commentExtensible w16cex:durableId="261AD766" w16cex:dateUtc="2017-08-26T15:08:00Z"/>
  <w16cex:commentExtensible w16cex:durableId="262FF51A" w16cex:dateUtc="2017-08-26T15:08:00Z"/>
  <w16cex:commentExtensible w16cex:durableId="261AD767" w16cex:dateUtc="2017-08-26T15:09:00Z"/>
  <w16cex:commentExtensible w16cex:durableId="261AD768" w16cex:dateUtc="2017-08-26T15:09:00Z"/>
  <w16cex:commentExtensible w16cex:durableId="261AD769" w16cex:dateUtc="2017-08-26T15:09:00Z"/>
  <w16cex:commentExtensible w16cex:durableId="261AD76A" w16cex:dateUtc="2019-08-13T18:44:00Z"/>
  <w16cex:commentExtensible w16cex:durableId="261AD76B" w16cex:dateUtc="2017-08-26T15:09:00Z"/>
  <w16cex:commentExtensible w16cex:durableId="261AD76C" w16cex:dateUtc="2017-08-26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261B8C" w16cid:durableId="2988520B"/>
  <w16cid:commentId w16cid:paraId="3B5DE27F" w16cid:durableId="29885419"/>
  <w16cid:commentId w16cid:paraId="2F6FFC8B" w16cid:durableId="29885420"/>
  <w16cid:commentId w16cid:paraId="2BD9D281" w16cid:durableId="29885224"/>
  <w16cid:commentId w16cid:paraId="410E47B6" w16cid:durableId="29885225"/>
  <w16cid:commentId w16cid:paraId="1DCEB2C3" w16cid:durableId="29885226"/>
  <w16cid:commentId w16cid:paraId="7EBD0763" w16cid:durableId="29885227"/>
  <w16cid:commentId w16cid:paraId="07B25C2E" w16cid:durableId="29885228"/>
  <w16cid:commentId w16cid:paraId="385A947A" w16cid:durableId="29885229"/>
  <w16cid:commentId w16cid:paraId="73C9F00C" w16cid:durableId="298853B7"/>
  <w16cid:commentId w16cid:paraId="624D612C" w16cid:durableId="298853C1"/>
  <w16cid:commentId w16cid:paraId="750CB479" w16cid:durableId="298853D4"/>
  <w16cid:commentId w16cid:paraId="2A467C28" w16cid:durableId="298707D1"/>
  <w16cid:commentId w16cid:paraId="2B9BBEEE" w16cid:durableId="299070E8"/>
  <w16cid:commentId w16cid:paraId="7B06B7C5" w16cid:durableId="298708DF"/>
  <w16cid:commentId w16cid:paraId="27F8F6B1" w16cid:durableId="298854D0"/>
  <w16cid:commentId w16cid:paraId="44139C67" w16cid:durableId="298709EF"/>
  <w16cid:commentId w16cid:paraId="3D344F87" w16cid:durableId="29870AB2"/>
  <w16cid:commentId w16cid:paraId="1ADBB8E6" w16cid:durableId="29870B95"/>
  <w16cid:commentId w16cid:paraId="317551CA" w16cid:durableId="298855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072" w:rsidP="00F95BBC" w:rsidRDefault="008B4072" w14:paraId="00EA3884" w14:textId="77777777">
      <w:pPr>
        <w:spacing w:after="0" w:line="240" w:lineRule="auto"/>
      </w:pPr>
      <w:r>
        <w:separator/>
      </w:r>
    </w:p>
  </w:endnote>
  <w:endnote w:type="continuationSeparator" w:id="0">
    <w:p w:rsidR="008B4072" w:rsidP="00F95BBC" w:rsidRDefault="008B4072" w14:paraId="32A39D8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6571EC" w:rsidR="00F95BBC" w:rsidTr="00A23DFB" w14:paraId="3E3FD28D" w14:textId="77777777">
      <w:tc>
        <w:tcPr>
          <w:tcW w:w="3096" w:type="dxa"/>
        </w:tcPr>
        <w:p w:rsidRPr="00924909" w:rsidR="00F95BBC" w:rsidP="00924909" w:rsidRDefault="00924909" w14:paraId="73203851" w14:textId="40504D4E">
          <w:pPr>
            <w:pStyle w:val="Footer"/>
            <w:rPr>
              <w:sz w:val="18"/>
              <w:szCs w:val="18"/>
            </w:rPr>
          </w:pPr>
          <w:r w:rsidRPr="00924909">
            <w:rPr>
              <w:sz w:val="18"/>
              <w:szCs w:val="18"/>
            </w:rPr>
            <w:t>Politika odlaganja i uništavanja</w:t>
          </w:r>
        </w:p>
      </w:tc>
      <w:tc>
        <w:tcPr>
          <w:tcW w:w="4320" w:type="dxa"/>
        </w:tcPr>
        <w:p w:rsidRPr="00924909" w:rsidR="00F95BBC" w:rsidP="00A23DFB" w:rsidRDefault="00A23DFB" w14:paraId="361D7D81" w14:textId="76BF4CDB">
          <w:pPr>
            <w:pStyle w:val="Footer"/>
            <w:rPr>
              <w:sz w:val="18"/>
              <w:szCs w:val="18"/>
            </w:rPr>
          </w:pPr>
          <w:r w:rsidRPr="00A23DFB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924909" w:rsidR="00F95BBC" w:rsidP="00924909" w:rsidRDefault="00924909" w14:paraId="24647DEE" w14:textId="1B575F14">
          <w:pPr>
            <w:pStyle w:val="Footer"/>
            <w:jc w:val="right"/>
            <w:rPr>
              <w:b/>
              <w:sz w:val="18"/>
              <w:szCs w:val="18"/>
            </w:rPr>
          </w:pPr>
          <w:r w:rsidRPr="00924909">
            <w:rPr>
              <w:sz w:val="18"/>
              <w:szCs w:val="18"/>
            </w:rPr>
            <w:t xml:space="preserve">Stranica </w:t>
          </w:r>
          <w:r w:rsidRPr="00924909" w:rsidR="00E2373D">
            <w:rPr>
              <w:b/>
              <w:sz w:val="18"/>
            </w:rPr>
            <w:fldChar w:fldCharType="begin"/>
          </w:r>
          <w:r w:rsidRPr="00924909" w:rsidR="00F95BBC">
            <w:rPr>
              <w:b/>
              <w:sz w:val="18"/>
            </w:rPr>
            <w:instrText xml:space="preserve"> PAGE </w:instrText>
          </w:r>
          <w:r w:rsidRPr="00924909" w:rsidR="00E2373D">
            <w:rPr>
              <w:b/>
              <w:sz w:val="18"/>
            </w:rPr>
            <w:fldChar w:fldCharType="separate"/>
          </w:r>
          <w:r w:rsidR="005355D2">
            <w:rPr>
              <w:b/>
              <w:noProof/>
              <w:sz w:val="18"/>
            </w:rPr>
            <w:t>4</w:t>
          </w:r>
          <w:r w:rsidRPr="00924909" w:rsidR="00E2373D">
            <w:rPr>
              <w:b/>
              <w:sz w:val="18"/>
            </w:rPr>
            <w:fldChar w:fldCharType="end"/>
          </w:r>
          <w:r w:rsidRPr="00924909" w:rsidR="00F95BBC">
            <w:rPr>
              <w:sz w:val="18"/>
            </w:rPr>
            <w:t xml:space="preserve"> </w:t>
          </w:r>
          <w:r w:rsidRPr="00924909">
            <w:rPr>
              <w:sz w:val="18"/>
            </w:rPr>
            <w:t>od</w:t>
          </w:r>
          <w:r w:rsidRPr="00924909" w:rsidR="00E2373D">
            <w:rPr>
              <w:b/>
              <w:sz w:val="18"/>
            </w:rPr>
            <w:fldChar w:fldCharType="begin"/>
          </w:r>
          <w:r w:rsidRPr="00924909" w:rsidR="00F95BBC">
            <w:rPr>
              <w:b/>
              <w:sz w:val="18"/>
            </w:rPr>
            <w:instrText xml:space="preserve"> NUMPAGES  </w:instrText>
          </w:r>
          <w:r w:rsidRPr="00924909" w:rsidR="00E2373D">
            <w:rPr>
              <w:b/>
              <w:sz w:val="18"/>
            </w:rPr>
            <w:fldChar w:fldCharType="separate"/>
          </w:r>
          <w:r w:rsidR="005355D2">
            <w:rPr>
              <w:b/>
              <w:noProof/>
              <w:sz w:val="18"/>
            </w:rPr>
            <w:t>4</w:t>
          </w:r>
          <w:r w:rsidRPr="00924909" w:rsidR="00E2373D">
            <w:rPr>
              <w:b/>
              <w:sz w:val="18"/>
            </w:rPr>
            <w:fldChar w:fldCharType="end"/>
          </w:r>
        </w:p>
      </w:tc>
    </w:tr>
  </w:tbl>
  <w:p w:rsidRPr="004B1E43" w:rsidR="00F95BBC" w:rsidP="000741B3" w:rsidRDefault="000741B3" w14:paraId="317D42D1" w14:textId="39CD79C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741B3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0741B3" w:rsidR="00F95BBC" w:rsidP="000741B3" w:rsidRDefault="000741B3" w14:paraId="17DC2DB8" w14:textId="53761E20">
    <w:pPr>
      <w:pStyle w:val="Footer"/>
    </w:pPr>
    <w:r w:rsidRPr="000741B3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072" w:rsidP="00F95BBC" w:rsidRDefault="008B4072" w14:paraId="23575135" w14:textId="77777777">
      <w:pPr>
        <w:spacing w:after="0" w:line="240" w:lineRule="auto"/>
      </w:pPr>
      <w:r>
        <w:separator/>
      </w:r>
    </w:p>
  </w:footnote>
  <w:footnote w:type="continuationSeparator" w:id="0">
    <w:p w:rsidR="008B4072" w:rsidP="00F95BBC" w:rsidRDefault="008B4072" w14:paraId="2C77E9C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924909" w:rsidR="00F95BBC" w:rsidTr="00A23DFB" w14:paraId="49EA9BB7" w14:textId="77777777">
      <w:tc>
        <w:tcPr>
          <w:tcW w:w="4536" w:type="dxa"/>
        </w:tcPr>
        <w:p w:rsidRPr="00924909" w:rsidR="00F95BBC" w:rsidP="00F95BBC" w:rsidRDefault="00F95BBC" w14:paraId="0937C2D7" w14:textId="7E472622">
          <w:pPr>
            <w:pStyle w:val="Header"/>
            <w:spacing w:after="0"/>
            <w:rPr>
              <w:sz w:val="20"/>
              <w:szCs w:val="20"/>
            </w:rPr>
          </w:pPr>
          <w:r w:rsidRPr="00924909">
            <w:rPr>
              <w:sz w:val="20"/>
            </w:rPr>
            <w:t>[</w:t>
          </w:r>
          <w:r w:rsidRPr="00924909" w:rsidR="00924909">
            <w:rPr>
              <w:sz w:val="20"/>
            </w:rPr>
            <w:t xml:space="preserve">naziv </w:t>
          </w:r>
          <w:r w:rsidR="00A23DFB">
            <w:rPr>
              <w:sz w:val="20"/>
            </w:rPr>
            <w:t>tvrtke</w:t>
          </w:r>
          <w:r w:rsidRPr="00924909">
            <w:rPr>
              <w:sz w:val="20"/>
            </w:rPr>
            <w:t>]</w:t>
          </w:r>
        </w:p>
      </w:tc>
      <w:tc>
        <w:tcPr>
          <w:tcW w:w="4536" w:type="dxa"/>
        </w:tcPr>
        <w:p w:rsidRPr="00924909" w:rsidR="00F95BBC" w:rsidP="00F95BBC" w:rsidRDefault="00F95BBC" w14:paraId="3B3A62BC" w14:textId="4621265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924909">
            <w:rPr>
              <w:sz w:val="20"/>
            </w:rPr>
            <w:t>[</w:t>
          </w:r>
          <w:r w:rsidR="00A23DFB">
            <w:rPr>
              <w:sz w:val="20"/>
            </w:rPr>
            <w:t>oznaka</w:t>
          </w:r>
          <w:r w:rsidRPr="00924909" w:rsidR="00924909">
            <w:rPr>
              <w:sz w:val="20"/>
            </w:rPr>
            <w:t xml:space="preserve"> povjerljivosti</w:t>
          </w:r>
          <w:r w:rsidRPr="00924909">
            <w:rPr>
              <w:sz w:val="20"/>
            </w:rPr>
            <w:t>]</w:t>
          </w:r>
        </w:p>
      </w:tc>
    </w:tr>
  </w:tbl>
  <w:p w:rsidRPr="00924909" w:rsidR="00F95BBC" w:rsidP="00F95BBC" w:rsidRDefault="00F95BBC" w14:paraId="48649804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2566E"/>
    <w:rsid w:val="00035BCF"/>
    <w:rsid w:val="000459C7"/>
    <w:rsid w:val="00052908"/>
    <w:rsid w:val="00055B8A"/>
    <w:rsid w:val="00056710"/>
    <w:rsid w:val="000741B3"/>
    <w:rsid w:val="00074547"/>
    <w:rsid w:val="000753D0"/>
    <w:rsid w:val="00075533"/>
    <w:rsid w:val="00092519"/>
    <w:rsid w:val="000A0D4D"/>
    <w:rsid w:val="000B6790"/>
    <w:rsid w:val="000C68A7"/>
    <w:rsid w:val="001006C7"/>
    <w:rsid w:val="00112199"/>
    <w:rsid w:val="00123820"/>
    <w:rsid w:val="00167E34"/>
    <w:rsid w:val="001B1681"/>
    <w:rsid w:val="001C4C58"/>
    <w:rsid w:val="001C7AC4"/>
    <w:rsid w:val="001D71B3"/>
    <w:rsid w:val="001E2622"/>
    <w:rsid w:val="001F675C"/>
    <w:rsid w:val="001F6EA3"/>
    <w:rsid w:val="00201CA9"/>
    <w:rsid w:val="00212E20"/>
    <w:rsid w:val="00252937"/>
    <w:rsid w:val="00266519"/>
    <w:rsid w:val="00267BB8"/>
    <w:rsid w:val="0027460E"/>
    <w:rsid w:val="00277081"/>
    <w:rsid w:val="002A0EDD"/>
    <w:rsid w:val="002B5BFA"/>
    <w:rsid w:val="002C2619"/>
    <w:rsid w:val="002C6F47"/>
    <w:rsid w:val="002D46E7"/>
    <w:rsid w:val="002D56BC"/>
    <w:rsid w:val="00304CBD"/>
    <w:rsid w:val="003112E8"/>
    <w:rsid w:val="00326206"/>
    <w:rsid w:val="00345D2C"/>
    <w:rsid w:val="00351A0D"/>
    <w:rsid w:val="00394D4C"/>
    <w:rsid w:val="003A5BFD"/>
    <w:rsid w:val="003A7F00"/>
    <w:rsid w:val="003B3BAC"/>
    <w:rsid w:val="003F17FD"/>
    <w:rsid w:val="003F3434"/>
    <w:rsid w:val="00414C78"/>
    <w:rsid w:val="00430A35"/>
    <w:rsid w:val="004458B1"/>
    <w:rsid w:val="0046397E"/>
    <w:rsid w:val="00477CD4"/>
    <w:rsid w:val="0048009C"/>
    <w:rsid w:val="00480C36"/>
    <w:rsid w:val="004A7201"/>
    <w:rsid w:val="004D2255"/>
    <w:rsid w:val="004D2C9C"/>
    <w:rsid w:val="004D6C9B"/>
    <w:rsid w:val="00521295"/>
    <w:rsid w:val="00522E87"/>
    <w:rsid w:val="00533589"/>
    <w:rsid w:val="005344EF"/>
    <w:rsid w:val="005355D2"/>
    <w:rsid w:val="00566455"/>
    <w:rsid w:val="00567BE6"/>
    <w:rsid w:val="0058009E"/>
    <w:rsid w:val="00593C01"/>
    <w:rsid w:val="005B316E"/>
    <w:rsid w:val="005B47C3"/>
    <w:rsid w:val="005E3DAB"/>
    <w:rsid w:val="005E5F9D"/>
    <w:rsid w:val="005F0222"/>
    <w:rsid w:val="005F7FE1"/>
    <w:rsid w:val="00630A32"/>
    <w:rsid w:val="0065756D"/>
    <w:rsid w:val="00680C35"/>
    <w:rsid w:val="00682FFE"/>
    <w:rsid w:val="00684C89"/>
    <w:rsid w:val="00694BE3"/>
    <w:rsid w:val="006A4ECC"/>
    <w:rsid w:val="006B4E3B"/>
    <w:rsid w:val="006E1D48"/>
    <w:rsid w:val="00705ABF"/>
    <w:rsid w:val="00742190"/>
    <w:rsid w:val="007722DC"/>
    <w:rsid w:val="00777A91"/>
    <w:rsid w:val="007A2F9B"/>
    <w:rsid w:val="007B3516"/>
    <w:rsid w:val="007C1AEA"/>
    <w:rsid w:val="007D0571"/>
    <w:rsid w:val="008079A5"/>
    <w:rsid w:val="0082793E"/>
    <w:rsid w:val="00835648"/>
    <w:rsid w:val="008377A3"/>
    <w:rsid w:val="00855562"/>
    <w:rsid w:val="00870535"/>
    <w:rsid w:val="008A115D"/>
    <w:rsid w:val="008B4072"/>
    <w:rsid w:val="008C37B6"/>
    <w:rsid w:val="008E3CC2"/>
    <w:rsid w:val="008E4F62"/>
    <w:rsid w:val="00905852"/>
    <w:rsid w:val="009059F2"/>
    <w:rsid w:val="0091538E"/>
    <w:rsid w:val="00924909"/>
    <w:rsid w:val="00927DFD"/>
    <w:rsid w:val="009510DF"/>
    <w:rsid w:val="00973A7A"/>
    <w:rsid w:val="00974869"/>
    <w:rsid w:val="009962F5"/>
    <w:rsid w:val="00996E67"/>
    <w:rsid w:val="00997159"/>
    <w:rsid w:val="009C6B6B"/>
    <w:rsid w:val="009E3C17"/>
    <w:rsid w:val="00A010BC"/>
    <w:rsid w:val="00A23DFB"/>
    <w:rsid w:val="00A30CD7"/>
    <w:rsid w:val="00A40F24"/>
    <w:rsid w:val="00A4488F"/>
    <w:rsid w:val="00A649D9"/>
    <w:rsid w:val="00AA203C"/>
    <w:rsid w:val="00AB0D60"/>
    <w:rsid w:val="00AB35CF"/>
    <w:rsid w:val="00AB69D6"/>
    <w:rsid w:val="00AF21A7"/>
    <w:rsid w:val="00B2693A"/>
    <w:rsid w:val="00B33F67"/>
    <w:rsid w:val="00B53D96"/>
    <w:rsid w:val="00BB0EFF"/>
    <w:rsid w:val="00BC2764"/>
    <w:rsid w:val="00BC6137"/>
    <w:rsid w:val="00BD6324"/>
    <w:rsid w:val="00BF15C2"/>
    <w:rsid w:val="00C162A7"/>
    <w:rsid w:val="00C3212E"/>
    <w:rsid w:val="00C66D95"/>
    <w:rsid w:val="00CA254B"/>
    <w:rsid w:val="00CA5342"/>
    <w:rsid w:val="00CB427B"/>
    <w:rsid w:val="00CB7F7A"/>
    <w:rsid w:val="00D009BC"/>
    <w:rsid w:val="00D0564E"/>
    <w:rsid w:val="00D20F39"/>
    <w:rsid w:val="00D3707C"/>
    <w:rsid w:val="00D403ED"/>
    <w:rsid w:val="00D53C0F"/>
    <w:rsid w:val="00D75591"/>
    <w:rsid w:val="00D85C91"/>
    <w:rsid w:val="00DA3FD3"/>
    <w:rsid w:val="00DF564A"/>
    <w:rsid w:val="00E10E10"/>
    <w:rsid w:val="00E12E14"/>
    <w:rsid w:val="00E14245"/>
    <w:rsid w:val="00E2373D"/>
    <w:rsid w:val="00E27272"/>
    <w:rsid w:val="00E2788B"/>
    <w:rsid w:val="00E32664"/>
    <w:rsid w:val="00E5321C"/>
    <w:rsid w:val="00E539BC"/>
    <w:rsid w:val="00E54250"/>
    <w:rsid w:val="00E6100F"/>
    <w:rsid w:val="00EB09E9"/>
    <w:rsid w:val="00EB1CFE"/>
    <w:rsid w:val="00ED7AE4"/>
    <w:rsid w:val="00F2275B"/>
    <w:rsid w:val="00F40816"/>
    <w:rsid w:val="00F52171"/>
    <w:rsid w:val="00F63494"/>
    <w:rsid w:val="00F657A9"/>
    <w:rsid w:val="00F83DC2"/>
    <w:rsid w:val="00F95BBC"/>
    <w:rsid w:val="00FB3B6F"/>
    <w:rsid w:val="00FC0628"/>
    <w:rsid w:val="00FD5341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0220B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4BE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40F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0F2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1CA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01CA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40F24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82793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2793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9715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870535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0A0D4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94B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5/12/07/secure-equipmentand-media-disposal-according-to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BDD8-CBB3-42A9-8D53-D7049F6C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3439</Characters>
  <Application>Microsoft Office Word</Application>
  <DocSecurity>0</DocSecurity>
  <Lines>28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Politika odlaganja i uništavanja</vt:lpstr>
      <vt:lpstr>Svrha, područje primjene i korisnici</vt:lpstr>
      <vt:lpstr>Referentni dokumenti</vt:lpstr>
      <vt:lpstr>Odlaganje i uništavanje uređaja i medija</vt:lpstr>
      <vt:lpstr>    Uređaji </vt:lpstr>
      <vt:lpstr>    Mediji za pohranu </vt:lpstr>
      <vt:lpstr>Disposal and Destruction Policy</vt:lpstr>
      <vt:lpstr>Disposal and Destruction Policy</vt:lpstr>
    </vt:vector>
  </TitlesOfParts>
  <Company>Advisera Expert Solutions d.o.o.</Company>
  <LinksUpToDate>false</LinksUpToDate>
  <CharactersWithSpaces>4034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odlaganja i uništavanja</dc:title>
  <dc:subject>27001-FTPOLDISP-HR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2024-10-25T08:39:00Z</dcterms:created>
  <dcterms:modified xsi:type="dcterms:W3CDTF">2024-10-25T08:39:00Z</dcterms:modified>
</cp:coreProperties>
</file>